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xmlns:wp14="http://schemas.microsoft.com/office/word/2010/wordml" w:rsidR="00564D24" w:rsidP="3007AADC" w:rsidRDefault="00173EBF" w14:paraId="73D3316F" wp14:textId="37D2DC63">
      <w:p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rPr>
          <w:rFonts w:ascii="Calibri" w:hAnsi="Calibri" w:eastAsia="Calibri" w:cs="Calibri"/>
          <w:b w:val="1"/>
          <w:bCs w:val="1"/>
          <w:sz w:val="18"/>
          <w:szCs w:val="18"/>
          <w:u w:val="single"/>
        </w:rPr>
      </w:pPr>
      <w:r w:rsidRPr="3007AADC" w:rsidR="00173EBF">
        <w:rPr>
          <w:rFonts w:ascii="Calibri" w:hAnsi="Calibri" w:eastAsia="Calibri" w:cs="Calibri"/>
          <w:b w:val="1"/>
          <w:bCs w:val="1"/>
          <w:sz w:val="18"/>
          <w:szCs w:val="18"/>
          <w:u w:val="single"/>
        </w:rPr>
        <w:t>EYFS Term 4 Learning Web 202</w:t>
      </w:r>
      <w:r w:rsidRPr="3007AADC" w:rsidR="6C73AD43">
        <w:rPr>
          <w:rFonts w:ascii="Calibri" w:hAnsi="Calibri" w:eastAsia="Calibri" w:cs="Calibri"/>
          <w:b w:val="1"/>
          <w:bCs w:val="1"/>
          <w:sz w:val="18"/>
          <w:szCs w:val="18"/>
          <w:u w:val="single"/>
        </w:rPr>
        <w:t>6</w:t>
      </w:r>
    </w:p>
    <w:p xmlns:wp14="http://schemas.microsoft.com/office/word/2010/wordml" w:rsidR="00564D24" w:rsidRDefault="00564D24" w14:paraId="672A6659" wp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Calibri" w:hAnsi="Calibri" w:eastAsia="Calibri" w:cs="Calibri"/>
          <w:sz w:val="18"/>
          <w:szCs w:val="18"/>
        </w:rPr>
      </w:pPr>
    </w:p>
    <w:tbl>
      <w:tblPr>
        <w:tblStyle w:val="a"/>
        <w:tblW w:w="12960" w:type="dxa"/>
        <w:tblInd w:w="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3840"/>
        <w:gridCol w:w="2640"/>
        <w:gridCol w:w="3240"/>
        <w:gridCol w:w="3240"/>
      </w:tblGrid>
      <w:tr xmlns:wp14="http://schemas.microsoft.com/office/word/2010/wordml" w:rsidR="00564D24" w:rsidTr="3007AADC" w14:paraId="57593F93" wp14:textId="77777777">
        <w:trPr>
          <w:trHeight w:val="3420"/>
        </w:trPr>
        <w:tc>
          <w:tcPr>
            <w:tcW w:w="3840" w:type="dxa"/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4D24" w:rsidRDefault="00173EBF" w14:paraId="1897703E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Understanding the World</w:t>
            </w:r>
          </w:p>
          <w:p w:rsidR="00564D24" w:rsidRDefault="00173EBF" w14:paraId="09D42DCC" wp14:textId="7777777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Comparing the UK with other countries</w:t>
            </w:r>
          </w:p>
          <w:p w:rsidR="00564D24" w:rsidRDefault="00173EBF" w14:paraId="11FE09C8" wp14:textId="7777777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Learning about seasonal changes</w:t>
            </w:r>
          </w:p>
          <w:p w:rsidR="00564D24" w:rsidRDefault="00173EBF" w14:paraId="78A7E9F9" wp14:textId="7777777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Looking at lifecycles of plants and animals</w:t>
            </w:r>
          </w:p>
          <w:p w:rsidR="00564D24" w:rsidRDefault="00173EBF" w14:paraId="36289C90" wp14:textId="7777777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Being able to explain how humans change as they get older</w:t>
            </w:r>
          </w:p>
          <w:p w:rsidR="00564D24" w:rsidRDefault="00173EBF" w14:paraId="24B6C718" wp14:textId="7777777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Learning about how we can help look after our environment</w:t>
            </w:r>
          </w:p>
          <w:p w:rsidR="00564D24" w:rsidRDefault="00173EBF" w14:paraId="6D2636FE" wp14:textId="7777777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Learning about how Holi and Easter are celebrated and why</w:t>
            </w:r>
          </w:p>
          <w:p w:rsidR="00564D24" w:rsidRDefault="00173EBF" w14:paraId="33ABE017" wp14:textId="7777777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Finding out about how materials change when heated or cooled</w:t>
            </w:r>
          </w:p>
          <w:p w:rsidR="00564D24" w:rsidRDefault="00173EBF" w14:paraId="3EA1D2FE" wp14:textId="7777777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Finding out about the roles different people have in our community</w:t>
            </w:r>
          </w:p>
        </w:tc>
        <w:tc>
          <w:tcPr>
            <w:tcW w:w="5880" w:type="dxa"/>
            <w:gridSpan w:val="2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4D24" w:rsidRDefault="00173EBF" w14:paraId="361F2393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Mathematics</w:t>
            </w:r>
          </w:p>
          <w:p w:rsidR="00564D24" w:rsidRDefault="00173EBF" w14:paraId="2A3C706E" wp14:textId="77777777">
            <w:pPr>
              <w:numPr>
                <w:ilvl w:val="0"/>
                <w:numId w:val="3"/>
              </w:numPr>
              <w:spacing w:line="240" w:lineRule="auto"/>
              <w:ind w:right="35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to recognise attributes of objects eg. tall, long </w:t>
            </w:r>
          </w:p>
          <w:p w:rsidR="00564D24" w:rsidRDefault="00173EBF" w14:paraId="5641C393" wp14:textId="77777777">
            <w:pPr>
              <w:numPr>
                <w:ilvl w:val="0"/>
                <w:numId w:val="3"/>
              </w:numPr>
              <w:spacing w:line="240" w:lineRule="auto"/>
              <w:ind w:right="35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to compare amounts of quantities</w:t>
            </w:r>
          </w:p>
          <w:p w:rsidR="00564D24" w:rsidRDefault="00173EBF" w14:paraId="0D4DE6CA" wp14:textId="77777777">
            <w:pPr>
              <w:numPr>
                <w:ilvl w:val="0"/>
                <w:numId w:val="3"/>
              </w:numPr>
              <w:spacing w:line="240" w:lineRule="auto"/>
              <w:ind w:right="35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to show awareness of comparison in estimating and predicting</w:t>
            </w:r>
          </w:p>
          <w:p w:rsidR="00564D24" w:rsidRDefault="00173EBF" w14:paraId="26DFF0F4" wp14:textId="77777777">
            <w:pPr>
              <w:numPr>
                <w:ilvl w:val="0"/>
                <w:numId w:val="3"/>
              </w:numPr>
              <w:spacing w:line="240" w:lineRule="auto"/>
              <w:ind w:right="35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to recognise relationship between size and number</w:t>
            </w:r>
          </w:p>
          <w:p w:rsidR="00564D24" w:rsidRDefault="00173EBF" w14:paraId="5E89ECAF" wp14:textId="77777777">
            <w:pPr>
              <w:numPr>
                <w:ilvl w:val="0"/>
                <w:numId w:val="3"/>
              </w:numPr>
              <w:spacing w:line="240" w:lineRule="auto"/>
              <w:ind w:right="35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to begin to use units to compare things</w:t>
            </w:r>
          </w:p>
          <w:p w:rsidR="00564D24" w:rsidRDefault="00173EBF" w14:paraId="3131E1A6" wp14:textId="77777777">
            <w:pPr>
              <w:numPr>
                <w:ilvl w:val="0"/>
                <w:numId w:val="3"/>
              </w:numPr>
              <w:spacing w:line="240" w:lineRule="auto"/>
              <w:ind w:right="35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to begin to use time to sequence events</w:t>
            </w:r>
          </w:p>
          <w:p w:rsidR="00564D24" w:rsidRDefault="00173EBF" w14:paraId="66517D22" wp14:textId="77777777">
            <w:pPr>
              <w:numPr>
                <w:ilvl w:val="0"/>
                <w:numId w:val="3"/>
              </w:numPr>
              <w:spacing w:line="240" w:lineRule="auto"/>
              <w:ind w:right="35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to begin to experience specific time durations</w:t>
            </w:r>
          </w:p>
          <w:p w:rsidR="00564D24" w:rsidRDefault="00173EBF" w14:paraId="7DE5C514" wp14:textId="77777777">
            <w:pPr>
              <w:numPr>
                <w:ilvl w:val="0"/>
                <w:numId w:val="3"/>
              </w:numPr>
              <w:spacing w:before="120"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use their fingers to represent 6 as ‘5 and a bit’</w:t>
            </w:r>
          </w:p>
          <w:p w:rsidR="00564D24" w:rsidRDefault="00173EBF" w14:paraId="2998100B" wp14:textId="77777777">
            <w:pPr>
              <w:numPr>
                <w:ilvl w:val="0"/>
                <w:numId w:val="3"/>
              </w:numPr>
              <w:spacing w:after="120"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use double dice frames to represent 6 as 5 and 1 more.</w:t>
            </w:r>
          </w:p>
          <w:p w:rsidR="00564D24" w:rsidRDefault="00173EBF" w14:paraId="0496A294" wp14:textId="77777777">
            <w:pPr>
              <w:numPr>
                <w:ilvl w:val="0"/>
                <w:numId w:val="3"/>
              </w:numPr>
              <w:spacing w:before="120"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use their fingers to represent 6 as ‘5 and a bit’</w:t>
            </w:r>
          </w:p>
          <w:p w:rsidR="00564D24" w:rsidRDefault="00173EBF" w14:paraId="2A72580A" wp14:textId="77777777">
            <w:pPr>
              <w:numPr>
                <w:ilvl w:val="0"/>
                <w:numId w:val="3"/>
              </w:numPr>
              <w:spacing w:after="120"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use double dice frames to represent 6 as 5 and 1 more.</w:t>
            </w:r>
          </w:p>
          <w:p w:rsidR="00564D24" w:rsidRDefault="00173EBF" w14:paraId="74840BD5" wp14:textId="77777777">
            <w:pPr>
              <w:numPr>
                <w:ilvl w:val="0"/>
                <w:numId w:val="3"/>
              </w:numPr>
              <w:spacing w:after="120"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use ‘more than’ and ‘fewer than’ to describe quantities</w:t>
            </w:r>
          </w:p>
        </w:tc>
        <w:tc>
          <w:tcPr>
            <w:tcW w:w="3240" w:type="dxa"/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4D24" w:rsidRDefault="00173EBF" w14:paraId="7FD2AE12" wp14:textId="77777777">
            <w:pPr>
              <w:spacing w:line="240" w:lineRule="auto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Literacy</w:t>
            </w:r>
          </w:p>
          <w:p w:rsidR="00564D24" w:rsidRDefault="00564D24" w14:paraId="0A37501D" wp14:textId="77777777">
            <w:pP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="00564D24" w:rsidRDefault="00173EBF" w14:paraId="6ECB91E6" wp14:textId="77777777">
            <w:pPr>
              <w:numPr>
                <w:ilvl w:val="0"/>
                <w:numId w:val="6"/>
              </w:numP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Daily phonics/reading</w:t>
            </w:r>
          </w:p>
          <w:p w:rsidR="00564D24" w:rsidRDefault="00173EBF" w14:paraId="3CD89913" wp14:textId="77777777">
            <w:pPr>
              <w:numPr>
                <w:ilvl w:val="0"/>
                <w:numId w:val="6"/>
              </w:numP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Decoding, encoding and blending</w:t>
            </w:r>
          </w:p>
          <w:p w:rsidR="00564D24" w:rsidRDefault="00173EBF" w14:paraId="57E96BC0" wp14:textId="77777777">
            <w:pPr>
              <w:numPr>
                <w:ilvl w:val="0"/>
                <w:numId w:val="6"/>
              </w:numP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Writing CVC, CVCC words</w:t>
            </w:r>
          </w:p>
          <w:p w:rsidR="00564D24" w:rsidRDefault="00173EBF" w14:paraId="0D994277" wp14:textId="77777777">
            <w:pPr>
              <w:numPr>
                <w:ilvl w:val="0"/>
                <w:numId w:val="6"/>
              </w:numP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Beginning to write captions/short sentences</w:t>
            </w:r>
          </w:p>
          <w:p w:rsidR="00564D24" w:rsidRDefault="00173EBF" w14:paraId="09B6A49A" wp14:textId="77777777">
            <w:pPr>
              <w:numPr>
                <w:ilvl w:val="0"/>
                <w:numId w:val="6"/>
              </w:numP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Introduced to capital letters, finger spaces and full stops</w:t>
            </w:r>
          </w:p>
        </w:tc>
      </w:tr>
      <w:tr xmlns:wp14="http://schemas.microsoft.com/office/word/2010/wordml" w:rsidR="00564D24" w:rsidTr="3007AADC" w14:paraId="5DB1D974" wp14:textId="77777777">
        <w:trPr>
          <w:trHeight w:val="2655"/>
        </w:trPr>
        <w:tc>
          <w:tcPr>
            <w:tcW w:w="3840" w:type="dxa"/>
            <w:shd w:val="clear" w:color="auto" w:fill="FFFF00"/>
            <w:tcMar/>
          </w:tcPr>
          <w:p w:rsidR="00564D24" w:rsidRDefault="00173EBF" w14:paraId="3093A1CD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Cultural capital experiences:</w:t>
            </w:r>
          </w:p>
          <w:p w:rsidR="00564D24" w:rsidRDefault="00564D24" w14:paraId="5DAB6C7B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</w:p>
          <w:p w:rsidR="00564D24" w:rsidRDefault="00173EBF" w14:paraId="1DEC13FB" wp14:textId="7777777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Visiting parents sharing experiences of living in other countries</w:t>
            </w:r>
          </w:p>
          <w:p w:rsidR="00564D24" w:rsidRDefault="00173EBF" w14:paraId="55419DA7" wp14:textId="7777777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Visiting the library</w:t>
            </w:r>
          </w:p>
          <w:p w:rsidR="00564D24" w:rsidRDefault="00173EBF" w14:paraId="7DED7142" wp14:textId="7777777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Visiting the park</w:t>
            </w:r>
          </w:p>
          <w:p w:rsidR="00564D24" w:rsidRDefault="00173EBF" w14:paraId="7FEDA04E" wp14:textId="7777777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Spring walks</w:t>
            </w:r>
          </w:p>
          <w:p w:rsidR="00564D24" w:rsidRDefault="00173EBF" w14:paraId="74CF64AE" wp14:textId="7777777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World Book Day Celebrations </w:t>
            </w:r>
          </w:p>
          <w:p w:rsidR="00564D24" w:rsidRDefault="00173EBF" w14:paraId="6446030D" wp14:textId="7777777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Watching the process of caterpillars becoming butterflies</w:t>
            </w:r>
          </w:p>
        </w:tc>
        <w:tc>
          <w:tcPr>
            <w:tcW w:w="5880" w:type="dxa"/>
            <w:gridSpan w:val="2"/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4D24" w:rsidRDefault="00173EBF" w14:paraId="4FFD9184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hAnsi="Calibri" w:eastAsia="Calibri" w:cs="Calibri"/>
                <w:sz w:val="60"/>
                <w:szCs w:val="60"/>
              </w:rPr>
            </w:pPr>
            <w:r>
              <w:rPr>
                <w:rFonts w:ascii="Calibri" w:hAnsi="Calibri" w:eastAsia="Calibri" w:cs="Calibri"/>
                <w:sz w:val="60"/>
                <w:szCs w:val="60"/>
              </w:rPr>
              <w:t>Come outside!</w:t>
            </w:r>
          </w:p>
          <w:p w:rsidR="00564D24" w:rsidRDefault="00173EBF" w14:paraId="02EB378F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noProof/>
                <w:sz w:val="18"/>
                <w:szCs w:val="18"/>
              </w:rPr>
              <w:drawing>
                <wp:inline xmlns:wp14="http://schemas.microsoft.com/office/word/2010/wordprocessingDrawing" distT="114300" distB="114300" distL="114300" distR="114300" wp14:anchorId="2ECCA514" wp14:editId="7777777">
                  <wp:extent cx="823913" cy="945759"/>
                  <wp:effectExtent l="0" t="0" r="0" b="0"/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913" cy="94575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4D24" w:rsidRDefault="00173EBF" w14:paraId="169CC7CE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Physical Development</w:t>
            </w:r>
          </w:p>
          <w:p w:rsidR="00564D24" w:rsidRDefault="00564D24" w14:paraId="6A05A809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="00564D24" w:rsidRDefault="00173EBF" w14:paraId="238A0E1D" wp14:textId="77777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Daily opportunities to develop gross/fine motor skills</w:t>
            </w:r>
          </w:p>
          <w:p w:rsidR="00564D24" w:rsidRDefault="00173EBF" w14:paraId="7ECCBD19" wp14:textId="77777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Use of big bikes</w:t>
            </w:r>
          </w:p>
          <w:p w:rsidR="00564D24" w:rsidRDefault="00173EBF" w14:paraId="64743AB4" wp14:textId="77777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Apparatus in PE</w:t>
            </w:r>
          </w:p>
          <w:p w:rsidR="00564D24" w:rsidP="3007AADC" w:rsidRDefault="00173EBF" w14:paraId="33831DDE" wp14:textId="7B58C4B9">
            <w:pPr>
              <w:numPr>
                <w:ilvl w:val="0"/>
                <w:numId w:val="2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3007AADC" w:rsidR="00173EBF">
              <w:rPr>
                <w:rFonts w:ascii="Calibri" w:hAnsi="Calibri" w:eastAsia="Calibri" w:cs="Calibri"/>
                <w:sz w:val="18"/>
                <w:szCs w:val="18"/>
              </w:rPr>
              <w:t>PE sessions will be games</w:t>
            </w:r>
            <w:r w:rsidRPr="3007AADC" w:rsidR="45D99531">
              <w:rPr>
                <w:rFonts w:ascii="Calibri" w:hAnsi="Calibri" w:eastAsia="Calibri" w:cs="Calibri"/>
                <w:sz w:val="18"/>
                <w:szCs w:val="18"/>
              </w:rPr>
              <w:t>/gymnastics</w:t>
            </w:r>
          </w:p>
        </w:tc>
      </w:tr>
      <w:tr xmlns:wp14="http://schemas.microsoft.com/office/word/2010/wordml" w:rsidR="00564D24" w:rsidTr="3007AADC" w14:paraId="2C175FF6" wp14:textId="77777777">
        <w:trPr>
          <w:trHeight w:val="400"/>
        </w:trPr>
        <w:tc>
          <w:tcPr>
            <w:tcW w:w="6480" w:type="dxa"/>
            <w:gridSpan w:val="2"/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4D24" w:rsidP="3007AADC" w:rsidRDefault="00173EBF" wp14:textId="77777777" w14:paraId="5A39BBE3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</w:pPr>
            <w:r w:rsidR="00173EBF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Key texts:</w:t>
            </w:r>
            <w:r>
              <w:rPr>
                <w:noProof/>
              </w:rPr>
              <w:drawing>
                <wp:anchor xmlns:wp14="http://schemas.microsoft.com/office/word/2010/wordprocessingDrawing" distT="114300" distB="114300" distL="114300" distR="114300" simplePos="0" relativeHeight="251658240" behindDoc="0" locked="0" layoutInCell="1" hidden="0" allowOverlap="1" wp14:anchorId="021ABC1B" wp14:editId="7777777">
                  <wp:simplePos x="0" y="0"/>
                  <wp:positionH relativeFrom="column">
                    <wp:posOffset>2457450</wp:posOffset>
                  </wp:positionH>
                  <wp:positionV relativeFrom="paragraph">
                    <wp:posOffset>180975</wp:posOffset>
                  </wp:positionV>
                  <wp:extent cx="895350" cy="771534"/>
                  <wp:effectExtent l="0" t="0" r="0" b="0"/>
                  <wp:wrapSquare wrapText="bothSides" distT="114300" distB="114300" distL="114300" distR="11430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77153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564D24" w:rsidRDefault="00173EBF" w14:paraId="657FD52D" wp14:textId="7777777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The Odd Egg</w:t>
            </w:r>
          </w:p>
          <w:p w:rsidR="00564D24" w:rsidRDefault="00173EBF" w14:paraId="0570C121" wp14:textId="7777777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Hansel and Gretel</w:t>
            </w:r>
          </w:p>
          <w:p w:rsidR="00564D24" w:rsidRDefault="00173EBF" w14:paraId="6AE8520D" wp14:textId="7777777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Superworm</w:t>
            </w:r>
          </w:p>
          <w:p w:rsidR="00564D24" w:rsidP="3007AADC" w:rsidRDefault="00564D24" w14:paraId="0D0B940D" wp14:textId="527F25CD">
            <w:pPr>
              <w:widowControl w:val="0"/>
              <w:numPr>
                <w:ilvl w:val="0"/>
                <w:numId w:val="4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3007AADC" w:rsidR="00173EBF">
              <w:rPr>
                <w:rFonts w:ascii="Calibri" w:hAnsi="Calibri" w:eastAsia="Calibri" w:cs="Calibri"/>
                <w:sz w:val="18"/>
                <w:szCs w:val="18"/>
              </w:rPr>
              <w:t>Percy the Park keeper</w:t>
            </w:r>
          </w:p>
        </w:tc>
        <w:tc>
          <w:tcPr>
            <w:tcW w:w="6480" w:type="dxa"/>
            <w:gridSpan w:val="2"/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4D24" w:rsidRDefault="00173EBF" w14:paraId="4E7D12D6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Expressive Arts</w:t>
            </w:r>
          </w:p>
          <w:p w:rsidR="00564D24" w:rsidRDefault="00564D24" w14:paraId="0E27B00A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</w:p>
          <w:p w:rsidR="00564D24" w:rsidRDefault="00173EBF" w14:paraId="2846CD23" wp14:textId="77777777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Printing using natural materials</w:t>
            </w:r>
          </w:p>
          <w:p w:rsidR="00564D24" w:rsidRDefault="00173EBF" w14:paraId="7E37BD9E" wp14:textId="77777777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Observational drawings of plants, animals and flowers</w:t>
            </w:r>
          </w:p>
          <w:p w:rsidR="00564D24" w:rsidRDefault="00173EBF" w14:paraId="640D8F2D" wp14:textId="77777777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Building bug hotels in Forest School</w:t>
            </w:r>
          </w:p>
          <w:p w:rsidR="00564D24" w:rsidRDefault="00173EBF" w14:paraId="5D163219" wp14:textId="77777777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Creating collage</w:t>
            </w:r>
          </w:p>
          <w:p w:rsidR="00564D24" w:rsidRDefault="00173EBF" w14:paraId="49DBDC42" wp14:textId="77777777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Self-portraits</w:t>
            </w:r>
          </w:p>
          <w:p w:rsidR="00564D24" w:rsidRDefault="00173EBF" w14:paraId="0E46C0E9" wp14:textId="77777777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Colour mixing</w:t>
            </w:r>
          </w:p>
          <w:p w:rsidR="00564D24" w:rsidRDefault="00564D24" w14:paraId="60061E4C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="00564D24" w:rsidRDefault="00564D24" w14:paraId="44EAFD9C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</w:tr>
    </w:tbl>
    <w:p xmlns:wp14="http://schemas.microsoft.com/office/word/2010/wordml" w:rsidR="00564D24" w:rsidRDefault="00564D24" w14:paraId="4B94D5A5" wp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Calibri" w:hAnsi="Calibri" w:eastAsia="Calibri" w:cs="Calibri"/>
          <w:sz w:val="18"/>
          <w:szCs w:val="18"/>
        </w:rPr>
      </w:pPr>
    </w:p>
    <w:sectPr w:rsidR="00564D24">
      <w:pgSz w:w="15840" w:h="12240" w:orient="landscape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52AC234D-5395-4103-8421-56D69A9D8DB9}" r:id="rId1"/>
    <w:embedBold w:fontKey="{726EE91A-B659-4D26-8C47-D09FE806D374}" r:id="rId2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4079E3AD-0EBF-4E9A-B05A-6F093B81AD72}" r:id="rId3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75766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9021423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EF130BE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D982CF4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8917427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43E3A3E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B6B7AE1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142645337">
    <w:abstractNumId w:val="4"/>
  </w:num>
  <w:num w:numId="2" w16cid:durableId="1854689136">
    <w:abstractNumId w:val="0"/>
  </w:num>
  <w:num w:numId="3" w16cid:durableId="1937127996">
    <w:abstractNumId w:val="2"/>
  </w:num>
  <w:num w:numId="4" w16cid:durableId="863252597">
    <w:abstractNumId w:val="6"/>
  </w:num>
  <w:num w:numId="5" w16cid:durableId="1497502872">
    <w:abstractNumId w:val="5"/>
  </w:num>
  <w:num w:numId="6" w16cid:durableId="11303931">
    <w:abstractNumId w:val="3"/>
  </w:num>
  <w:num w:numId="7" w16cid:durableId="640965490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embedTrueTypeFont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D24"/>
    <w:rsid w:val="00173EBF"/>
    <w:rsid w:val="00564D24"/>
    <w:rsid w:val="00B458B1"/>
    <w:rsid w:val="3007AADC"/>
    <w:rsid w:val="45D99531"/>
    <w:rsid w:val="6C73A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968B99"/>
  <w15:docId w15:val="{87228681-432E-40C7-BBE3-02E3B8F9BB3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rial" w:hAnsi="Arial" w:eastAsia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42BEEB58004E4C83855D4D89F445A5" ma:contentTypeVersion="17" ma:contentTypeDescription="Create a new document." ma:contentTypeScope="" ma:versionID="683ccfcf9a177b21f9a819c2bb9f3eb4">
  <xsd:schema xmlns:xsd="http://www.w3.org/2001/XMLSchema" xmlns:xs="http://www.w3.org/2001/XMLSchema" xmlns:p="http://schemas.microsoft.com/office/2006/metadata/properties" xmlns:ns2="3c39e1ac-9830-47fc-a42b-a52d7882d5f5" xmlns:ns3="58276a53-58c1-420b-a04b-8829992a1884" targetNamespace="http://schemas.microsoft.com/office/2006/metadata/properties" ma:root="true" ma:fieldsID="3d2f00a81398903efc537e692f2405d2" ns2:_="" ns3:_="">
    <xsd:import namespace="3c39e1ac-9830-47fc-a42b-a52d7882d5f5"/>
    <xsd:import namespace="58276a53-58c1-420b-a04b-8829992a1884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e1ac-9830-47fc-a42b-a52d7882d5f5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76a53-58c1-420b-a04b-8829992a188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b9ae4b4-824d-429c-9d40-81a8c260b5fa}" ma:internalName="TaxCatchAll" ma:showField="CatchAllData" ma:web="58276a53-58c1-420b-a04b-8829992a18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OriginId xmlns="3c39e1ac-9830-47fc-a42b-a52d7882d5f5">1w8MqUBhl0x-9mJHFLcNPd4Qj06amcZ0DmfoJX8gffV8</CloudMigratorOriginId>
    <CloudMigratorVersion xmlns="3c39e1ac-9830-47fc-a42b-a52d7882d5f5">4.6.11.0</CloudMigratorVersion>
    <UniqueSourceRef xmlns="3c39e1ac-9830-47fc-a42b-a52d7882d5f5" xsi:nil="true"/>
    <FileHash xmlns="3c39e1ac-9830-47fc-a42b-a52d7882d5f5">597bf21cf70844118146c77d8f7448ba2310c31d</FileHash>
    <TaxCatchAll xmlns="58276a53-58c1-420b-a04b-8829992a1884" xsi:nil="true"/>
    <lcf76f155ced4ddcb4097134ff3c332f xmlns="3c39e1ac-9830-47fc-a42b-a52d7882d5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6C7281-2D3B-4006-AE19-CBFB9AB887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F03461-6AE7-46CF-9D22-6861215619B4}"/>
</file>

<file path=customXml/itemProps3.xml><?xml version="1.0" encoding="utf-8"?>
<ds:datastoreItem xmlns:ds="http://schemas.openxmlformats.org/officeDocument/2006/customXml" ds:itemID="{659A5554-CE29-4E74-8E53-141CA346CBBC}">
  <ds:schemaRefs>
    <ds:schemaRef ds:uri="http://schemas.microsoft.com/office/2006/metadata/properties"/>
    <ds:schemaRef ds:uri="http://schemas.microsoft.com/office/infopath/2007/PartnerControls"/>
    <ds:schemaRef ds:uri="3c39e1ac-9830-47fc-a42b-a52d7882d5f5"/>
    <ds:schemaRef ds:uri="58276a53-58c1-420b-a04b-8829992a188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EYFS Topic Web Term 4 2025.docx</dc:title>
  <cp:lastModifiedBy>Caroline Dendy</cp:lastModifiedBy>
  <cp:revision>2</cp:revision>
  <dcterms:created xsi:type="dcterms:W3CDTF">2026-02-03T13:52:00Z</dcterms:created>
  <dcterms:modified xsi:type="dcterms:W3CDTF">2026-02-03T13:53:45Z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0x0101008A42BEEB58004E4C83855D4D89F445A5</vt:lpwstr>
  </property>
  <property fmtid="{D5CDD505-2E9C-101B-9397-08002B2CF9AE}" pid="3" name="_ExtendedDescription">
    <vt:lpwstr/>
  </property>
  <property fmtid="{D5CDD505-2E9C-101B-9397-08002B2CF9AE}" pid="4" name="MediaServiceImageTags">
    <vt:lpwstr/>
  </property>
</Properties>
</file>