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FA3DF1" w:rsidRDefault="00FA3DF1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sz w:val="20"/>
          <w:szCs w:val="20"/>
        </w:rPr>
      </w:pPr>
    </w:p>
    <w:tbl>
      <w:tblPr>
        <w:tblStyle w:val="a"/>
        <w:tblW w:w="16440" w:type="dxa"/>
        <w:tblInd w:w="-5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05"/>
        <w:gridCol w:w="3750"/>
        <w:gridCol w:w="4020"/>
        <w:gridCol w:w="4065"/>
      </w:tblGrid>
      <w:tr w:rsidR="00FA3DF1" w14:paraId="465A8530" w14:textId="767DC1FF">
        <w:trPr>
          <w:trHeight w:val="420"/>
        </w:trPr>
        <w:tc>
          <w:tcPr>
            <w:tcW w:w="4605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0BA28" w14:textId="77777777" w:rsidR="00FA3DF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F20000"/>
              </w:rPr>
            </w:pPr>
            <w:r>
              <w:rPr>
                <w:b/>
                <w:bCs/>
                <w:color w:val="F20000"/>
                <w:u w:val="single"/>
              </w:rPr>
              <w:t>Maths</w:t>
            </w:r>
          </w:p>
          <w:p w14:paraId="2F74F3E3" w14:textId="77777777" w:rsidR="00FA3DF1" w:rsidRDefault="00000000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color w:val="F20000"/>
              </w:rPr>
            </w:pPr>
            <w:r>
              <w:rPr>
                <w:color w:val="F20000"/>
              </w:rPr>
              <w:t xml:space="preserve">We will be using different resources to help our understanding of </w:t>
            </w:r>
            <w:r>
              <w:rPr>
                <w:b/>
                <w:bCs/>
                <w:color w:val="F20000"/>
              </w:rPr>
              <w:t>Fractions:</w:t>
            </w:r>
          </w:p>
          <w:p w14:paraId="378A7902" w14:textId="77777777" w:rsidR="00FA3DF1" w:rsidRDefault="00000000">
            <w:pPr>
              <w:widowControl w:val="0"/>
              <w:numPr>
                <w:ilvl w:val="1"/>
                <w:numId w:val="13"/>
              </w:numPr>
              <w:spacing w:line="240" w:lineRule="auto"/>
              <w:rPr>
                <w:color w:val="F20000"/>
              </w:rPr>
            </w:pPr>
            <w:r>
              <w:rPr>
                <w:color w:val="F20000"/>
              </w:rPr>
              <w:t xml:space="preserve"> recognise, find, name and write fractions 1/3, 1/4, 2/4 and 3/4 of a length, shape, set of objects or quantity</w:t>
            </w:r>
          </w:p>
          <w:p w14:paraId="2C25E3D3" w14:textId="77777777" w:rsidR="00FA3DF1" w:rsidRDefault="00000000">
            <w:pPr>
              <w:widowControl w:val="0"/>
              <w:numPr>
                <w:ilvl w:val="1"/>
                <w:numId w:val="13"/>
              </w:numPr>
              <w:spacing w:line="240" w:lineRule="auto"/>
              <w:rPr>
                <w:color w:val="F20000"/>
              </w:rPr>
            </w:pPr>
            <w:r>
              <w:rPr>
                <w:color w:val="F20000"/>
              </w:rPr>
              <w:t>write simple fractions, for example 1/2 of 6 = 3 and recognise the equivalence of 2/4 and 1/2.</w:t>
            </w:r>
          </w:p>
          <w:p w14:paraId="12CD59D5" w14:textId="77777777" w:rsidR="00FA3DF1" w:rsidRDefault="00000000">
            <w:pPr>
              <w:widowControl w:val="0"/>
              <w:numPr>
                <w:ilvl w:val="0"/>
                <w:numId w:val="13"/>
              </w:numPr>
              <w:spacing w:line="240" w:lineRule="auto"/>
              <w:ind w:left="360"/>
              <w:rPr>
                <w:color w:val="F20000"/>
              </w:rPr>
            </w:pPr>
            <w:r>
              <w:rPr>
                <w:b/>
                <w:bCs/>
                <w:color w:val="F20000"/>
              </w:rPr>
              <w:t>Measurement:</w:t>
            </w:r>
          </w:p>
          <w:p w14:paraId="56BB5E74" w14:textId="77777777" w:rsidR="00FA3DF1" w:rsidRDefault="00000000">
            <w:pPr>
              <w:widowControl w:val="0"/>
              <w:numPr>
                <w:ilvl w:val="1"/>
                <w:numId w:val="13"/>
              </w:numPr>
              <w:spacing w:line="240" w:lineRule="auto"/>
              <w:rPr>
                <w:color w:val="F20000"/>
              </w:rPr>
            </w:pPr>
            <w:r>
              <w:rPr>
                <w:color w:val="F20000"/>
              </w:rPr>
              <w:t>compare and order lengths, mass, volume/capacity and record the results using &gt;, &lt; and =</w:t>
            </w:r>
          </w:p>
          <w:p w14:paraId="3BDE3628" w14:textId="77777777" w:rsidR="00FA3DF1" w:rsidRDefault="00000000">
            <w:pPr>
              <w:widowControl w:val="0"/>
              <w:numPr>
                <w:ilvl w:val="1"/>
                <w:numId w:val="13"/>
              </w:numPr>
              <w:spacing w:line="240" w:lineRule="auto"/>
              <w:rPr>
                <w:color w:val="F20000"/>
              </w:rPr>
            </w:pPr>
            <w:r>
              <w:rPr>
                <w:color w:val="F20000"/>
              </w:rPr>
              <w:t>compare and sequence intervals of time, tell and write the time to five minutes, including quarter past/to the hour</w:t>
            </w:r>
          </w:p>
          <w:p w14:paraId="5A37D2E2" w14:textId="77777777" w:rsidR="00FA3DF1" w:rsidRDefault="00000000">
            <w:pPr>
              <w:widowControl w:val="0"/>
              <w:numPr>
                <w:ilvl w:val="1"/>
                <w:numId w:val="13"/>
              </w:numPr>
              <w:spacing w:line="240" w:lineRule="auto"/>
              <w:rPr>
                <w:color w:val="F20000"/>
              </w:rPr>
            </w:pPr>
            <w:r>
              <w:rPr>
                <w:color w:val="F20000"/>
              </w:rPr>
              <w:t>know the number of minutes in an hour and the number of hours in a day.</w:t>
            </w:r>
          </w:p>
          <w:p w14:paraId="0A37501D" w14:textId="77777777" w:rsidR="00FA3DF1" w:rsidRDefault="00FA3DF1">
            <w:pPr>
              <w:widowControl w:val="0"/>
              <w:spacing w:line="240" w:lineRule="auto"/>
              <w:jc w:val="center"/>
              <w:rPr>
                <w:color w:val="F20000"/>
                <w:sz w:val="20"/>
                <w:szCs w:val="20"/>
              </w:rPr>
            </w:pPr>
          </w:p>
          <w:p w14:paraId="5C88DA8D" w14:textId="77777777" w:rsidR="00FA3DF1" w:rsidRDefault="00000000">
            <w:pPr>
              <w:widowControl w:val="0"/>
              <w:spacing w:line="240" w:lineRule="auto"/>
              <w:jc w:val="center"/>
              <w:rPr>
                <w:b/>
                <w:bCs/>
                <w:color w:val="BF9000"/>
                <w:u w:val="single"/>
              </w:rPr>
            </w:pPr>
            <w:r>
              <w:rPr>
                <w:b/>
                <w:bCs/>
                <w:color w:val="BF9000"/>
                <w:u w:val="single"/>
              </w:rPr>
              <w:t>RSHE</w:t>
            </w:r>
          </w:p>
          <w:p w14:paraId="5DAB6C7B" w14:textId="77777777" w:rsidR="00FA3DF1" w:rsidRDefault="00FA3DF1">
            <w:pPr>
              <w:widowControl w:val="0"/>
              <w:spacing w:line="240" w:lineRule="auto"/>
              <w:jc w:val="center"/>
              <w:rPr>
                <w:b/>
                <w:bCs/>
                <w:color w:val="BF9000"/>
                <w:u w:val="single"/>
              </w:rPr>
            </w:pPr>
          </w:p>
          <w:p w14:paraId="1EA19DCD" w14:textId="77777777" w:rsidR="00FA3DF1" w:rsidRDefault="00000000">
            <w:pPr>
              <w:widowControl w:val="0"/>
              <w:spacing w:line="240" w:lineRule="auto"/>
              <w:rPr>
                <w:color w:val="BF9000"/>
              </w:rPr>
            </w:pPr>
            <w:r>
              <w:rPr>
                <w:color w:val="BF9000"/>
              </w:rPr>
              <w:t>During our RSHE lessons, we will be focusing and discussing:</w:t>
            </w:r>
          </w:p>
          <w:p w14:paraId="1FA6D246" w14:textId="77777777" w:rsidR="00FA3DF1" w:rsidRDefault="00000000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color w:val="BF9000"/>
              </w:rPr>
            </w:pPr>
            <w:r>
              <w:rPr>
                <w:color w:val="BF9000"/>
              </w:rPr>
              <w:t>Keeping myself safe</w:t>
            </w:r>
          </w:p>
          <w:p w14:paraId="5F62F124" w14:textId="77777777" w:rsidR="00FA3DF1" w:rsidRDefault="00000000">
            <w:pPr>
              <w:widowControl w:val="0"/>
              <w:numPr>
                <w:ilvl w:val="1"/>
                <w:numId w:val="9"/>
              </w:numPr>
              <w:spacing w:line="240" w:lineRule="auto"/>
              <w:rPr>
                <w:color w:val="BF9000"/>
              </w:rPr>
            </w:pPr>
            <w:r>
              <w:rPr>
                <w:color w:val="BF9000"/>
              </w:rPr>
              <w:t>How to express ourselves and our opinions respectfully</w:t>
            </w:r>
          </w:p>
          <w:p w14:paraId="091A92A0" w14:textId="77777777" w:rsidR="00FA3DF1" w:rsidRDefault="00000000">
            <w:pPr>
              <w:widowControl w:val="0"/>
              <w:numPr>
                <w:ilvl w:val="1"/>
                <w:numId w:val="9"/>
              </w:numPr>
              <w:spacing w:line="240" w:lineRule="auto"/>
              <w:rPr>
                <w:color w:val="BF9000"/>
              </w:rPr>
            </w:pPr>
            <w:r>
              <w:rPr>
                <w:color w:val="BF9000"/>
              </w:rPr>
              <w:t xml:space="preserve">Feeling safe in our environment. </w:t>
            </w:r>
          </w:p>
        </w:tc>
        <w:tc>
          <w:tcPr>
            <w:tcW w:w="37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3FE78" w14:textId="77777777" w:rsidR="00FA3DF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274E13"/>
                <w:u w:val="single"/>
              </w:rPr>
            </w:pPr>
            <w:r>
              <w:rPr>
                <w:b/>
                <w:bCs/>
                <w:color w:val="274E13"/>
                <w:u w:val="single"/>
              </w:rPr>
              <w:t>Science</w:t>
            </w:r>
          </w:p>
          <w:p w14:paraId="02EB378F" w14:textId="77777777" w:rsidR="00FA3DF1" w:rsidRDefault="00FA3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274E13"/>
              </w:rPr>
            </w:pPr>
          </w:p>
          <w:p w14:paraId="1408FA8B" w14:textId="77777777" w:rsidR="00FA3DF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274E13"/>
              </w:rPr>
            </w:pPr>
            <w:r>
              <w:rPr>
                <w:b/>
                <w:bCs/>
                <w:color w:val="274E13"/>
                <w:u w:val="single"/>
              </w:rPr>
              <w:t>Plant growth</w:t>
            </w:r>
            <w:r>
              <w:rPr>
                <w:color w:val="274E13"/>
              </w:rPr>
              <w:t xml:space="preserve"> - Investigating seeds, bulbs and plants and recognising the conditions required for germination and healthy plant growth.</w:t>
            </w:r>
          </w:p>
        </w:tc>
        <w:tc>
          <w:tcPr>
            <w:tcW w:w="40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6CB2C4" w14:textId="77777777" w:rsidR="00FA3DF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1155CC"/>
                <w:u w:val="single"/>
              </w:rPr>
            </w:pPr>
            <w:r>
              <w:rPr>
                <w:b/>
                <w:bCs/>
                <w:color w:val="1155CC"/>
                <w:u w:val="single"/>
              </w:rPr>
              <w:t>English</w:t>
            </w:r>
          </w:p>
          <w:p w14:paraId="6FFC0775" w14:textId="77777777" w:rsidR="00FA3DF1" w:rsidRDefault="00000000">
            <w:pPr>
              <w:widowControl w:val="0"/>
              <w:spacing w:line="288" w:lineRule="auto"/>
              <w:rPr>
                <w:b/>
                <w:bCs/>
                <w:color w:val="1155CC"/>
              </w:rPr>
            </w:pPr>
            <w:r>
              <w:rPr>
                <w:b/>
                <w:bCs/>
                <w:color w:val="1155CC"/>
              </w:rPr>
              <w:t>Writing</w:t>
            </w:r>
          </w:p>
          <w:p w14:paraId="124A9688" w14:textId="77777777" w:rsidR="00FA3DF1" w:rsidRDefault="00000000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color w:val="1155CC"/>
              </w:rPr>
            </w:pPr>
            <w:r>
              <w:rPr>
                <w:color w:val="1155CC"/>
              </w:rPr>
              <w:t>In Writing this term, we will be focusing on information writing.</w:t>
            </w:r>
          </w:p>
          <w:p w14:paraId="4410B2E8" w14:textId="77777777" w:rsidR="00FA3DF1" w:rsidRDefault="00000000">
            <w:pPr>
              <w:widowControl w:val="0"/>
              <w:spacing w:line="288" w:lineRule="auto"/>
              <w:rPr>
                <w:b/>
                <w:bCs/>
                <w:color w:val="1155CC"/>
              </w:rPr>
            </w:pPr>
            <w:r>
              <w:rPr>
                <w:b/>
                <w:bCs/>
                <w:color w:val="1155CC"/>
              </w:rPr>
              <w:t>Spelling / Phonics</w:t>
            </w:r>
          </w:p>
          <w:p w14:paraId="3BBB522E" w14:textId="77777777" w:rsidR="00FA3DF1" w:rsidRDefault="00000000">
            <w:pPr>
              <w:widowControl w:val="0"/>
              <w:numPr>
                <w:ilvl w:val="0"/>
                <w:numId w:val="14"/>
              </w:numPr>
              <w:spacing w:line="240" w:lineRule="auto"/>
              <w:rPr>
                <w:color w:val="1155CC"/>
              </w:rPr>
            </w:pPr>
            <w:r>
              <w:rPr>
                <w:color w:val="1155CC"/>
              </w:rPr>
              <w:t>KS1 word list</w:t>
            </w:r>
          </w:p>
          <w:p w14:paraId="46ADE889" w14:textId="77777777" w:rsidR="00FA3DF1" w:rsidRDefault="00000000">
            <w:pPr>
              <w:widowControl w:val="0"/>
              <w:numPr>
                <w:ilvl w:val="0"/>
                <w:numId w:val="14"/>
              </w:numPr>
              <w:spacing w:line="240" w:lineRule="auto"/>
              <w:rPr>
                <w:color w:val="1155CC"/>
              </w:rPr>
            </w:pPr>
            <w:r>
              <w:rPr>
                <w:color w:val="1155CC"/>
              </w:rPr>
              <w:t>Revisiting Phase 5 graphemes</w:t>
            </w:r>
          </w:p>
          <w:p w14:paraId="0FBB1963" w14:textId="77777777" w:rsidR="00FA3DF1" w:rsidRDefault="00000000">
            <w:pPr>
              <w:widowControl w:val="0"/>
              <w:numPr>
                <w:ilvl w:val="0"/>
                <w:numId w:val="14"/>
              </w:numPr>
              <w:spacing w:line="240" w:lineRule="auto"/>
              <w:rPr>
                <w:color w:val="1155CC"/>
              </w:rPr>
            </w:pPr>
            <w:r>
              <w:rPr>
                <w:color w:val="1155CC"/>
              </w:rPr>
              <w:t>Common homophones</w:t>
            </w:r>
          </w:p>
          <w:p w14:paraId="0B9A710B" w14:textId="77777777" w:rsidR="00FA3DF1" w:rsidRDefault="00000000">
            <w:pPr>
              <w:widowControl w:val="0"/>
              <w:numPr>
                <w:ilvl w:val="0"/>
                <w:numId w:val="14"/>
              </w:numPr>
              <w:spacing w:line="240" w:lineRule="auto"/>
              <w:rPr>
                <w:color w:val="1155CC"/>
              </w:rPr>
            </w:pPr>
            <w:r>
              <w:rPr>
                <w:color w:val="1155CC"/>
              </w:rPr>
              <w:t>Different suffixes (-</w:t>
            </w:r>
            <w:proofErr w:type="spellStart"/>
            <w:r>
              <w:rPr>
                <w:color w:val="1155CC"/>
              </w:rPr>
              <w:t>ing</w:t>
            </w:r>
            <w:proofErr w:type="spellEnd"/>
            <w:r>
              <w:rPr>
                <w:color w:val="1155CC"/>
              </w:rPr>
              <w:t>, -ed, -es, -s, -</w:t>
            </w:r>
            <w:proofErr w:type="spellStart"/>
            <w:proofErr w:type="gramStart"/>
            <w:r>
              <w:rPr>
                <w:color w:val="1155CC"/>
              </w:rPr>
              <w:t>ful</w:t>
            </w:r>
            <w:proofErr w:type="spellEnd"/>
            <w:r>
              <w:rPr>
                <w:color w:val="1155CC"/>
              </w:rPr>
              <w:t xml:space="preserve"> ,</w:t>
            </w:r>
            <w:proofErr w:type="gramEnd"/>
            <w:r>
              <w:rPr>
                <w:color w:val="1155CC"/>
              </w:rPr>
              <w:t xml:space="preserve"> -less, -</w:t>
            </w:r>
            <w:proofErr w:type="spellStart"/>
            <w:r>
              <w:rPr>
                <w:color w:val="1155CC"/>
              </w:rPr>
              <w:t>ly</w:t>
            </w:r>
            <w:proofErr w:type="spellEnd"/>
            <w:r>
              <w:rPr>
                <w:color w:val="1155CC"/>
              </w:rPr>
              <w:t>)</w:t>
            </w:r>
          </w:p>
          <w:p w14:paraId="40786581" w14:textId="77777777" w:rsidR="00FA3DF1" w:rsidRDefault="00000000">
            <w:pPr>
              <w:widowControl w:val="0"/>
              <w:numPr>
                <w:ilvl w:val="0"/>
                <w:numId w:val="14"/>
              </w:numPr>
              <w:spacing w:line="240" w:lineRule="auto"/>
              <w:rPr>
                <w:color w:val="1155CC"/>
              </w:rPr>
            </w:pPr>
            <w:r>
              <w:rPr>
                <w:color w:val="1155CC"/>
              </w:rPr>
              <w:t>Possessive apostrophes</w:t>
            </w:r>
          </w:p>
        </w:tc>
        <w:tc>
          <w:tcPr>
            <w:tcW w:w="4065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D15C1" w14:textId="77777777" w:rsidR="00FA3DF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6AA84F"/>
                <w:sz w:val="24"/>
                <w:szCs w:val="24"/>
                <w:u w:val="single"/>
              </w:rPr>
            </w:pPr>
            <w:r>
              <w:rPr>
                <w:b/>
                <w:bCs/>
                <w:color w:val="6AA84F"/>
                <w:sz w:val="24"/>
                <w:szCs w:val="24"/>
                <w:u w:val="single"/>
              </w:rPr>
              <w:t>Geography</w:t>
            </w:r>
          </w:p>
          <w:p w14:paraId="6A05A809" w14:textId="77777777" w:rsidR="00FA3DF1" w:rsidRDefault="00FA3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6AA84F"/>
                <w:sz w:val="24"/>
                <w:szCs w:val="24"/>
                <w:u w:val="single"/>
              </w:rPr>
            </w:pPr>
          </w:p>
          <w:p w14:paraId="082E8ECD" w14:textId="77777777" w:rsidR="00FA3DF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6AA84F"/>
                <w:sz w:val="24"/>
                <w:szCs w:val="24"/>
              </w:rPr>
            </w:pPr>
            <w:r>
              <w:rPr>
                <w:color w:val="6AA84F"/>
                <w:sz w:val="24"/>
                <w:szCs w:val="24"/>
              </w:rPr>
              <w:t xml:space="preserve">We will be learning about what life is like by the coast. We will be locating the seas and oceans surrounding the UK, understanding the physical features of a coast and investigate how coasts are used by humans. </w:t>
            </w:r>
          </w:p>
          <w:p w14:paraId="5A39BBE3" w14:textId="77777777" w:rsidR="00FA3DF1" w:rsidRDefault="00FA3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0"/>
              <w:rPr>
                <w:color w:val="6AA84F"/>
                <w:sz w:val="24"/>
                <w:szCs w:val="24"/>
              </w:rPr>
            </w:pPr>
          </w:p>
          <w:p w14:paraId="477C4AFF" w14:textId="77777777" w:rsidR="00FA3DF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0"/>
              <w:rPr>
                <w:b/>
                <w:bCs/>
                <w:color w:val="351C75"/>
                <w:sz w:val="24"/>
                <w:szCs w:val="24"/>
                <w:u w:val="single"/>
              </w:rPr>
            </w:pPr>
            <w:r>
              <w:rPr>
                <w:b/>
                <w:bCs/>
                <w:color w:val="351C75"/>
                <w:sz w:val="24"/>
                <w:szCs w:val="24"/>
                <w:u w:val="single"/>
              </w:rPr>
              <w:t>Computing</w:t>
            </w:r>
          </w:p>
          <w:p w14:paraId="41C8F396" w14:textId="77777777" w:rsidR="00FA3DF1" w:rsidRDefault="00FA3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0"/>
              <w:rPr>
                <w:b/>
                <w:bCs/>
                <w:color w:val="351C75"/>
                <w:sz w:val="24"/>
                <w:szCs w:val="24"/>
                <w:u w:val="single"/>
              </w:rPr>
            </w:pPr>
          </w:p>
          <w:p w14:paraId="03731433" w14:textId="77777777" w:rsidR="00FA3DF1" w:rsidRDefault="00000000">
            <w:pPr>
              <w:widowControl w:val="0"/>
              <w:numPr>
                <w:ilvl w:val="0"/>
                <w:numId w:val="16"/>
              </w:numPr>
              <w:spacing w:line="240" w:lineRule="auto"/>
              <w:rPr>
                <w:color w:val="351C75"/>
                <w:sz w:val="24"/>
                <w:szCs w:val="24"/>
              </w:rPr>
            </w:pPr>
            <w:r>
              <w:rPr>
                <w:color w:val="351C75"/>
                <w:sz w:val="24"/>
                <w:szCs w:val="24"/>
              </w:rPr>
              <w:t xml:space="preserve">Using the </w:t>
            </w:r>
            <w:proofErr w:type="spellStart"/>
            <w:r>
              <w:rPr>
                <w:color w:val="351C75"/>
                <w:sz w:val="24"/>
                <w:szCs w:val="24"/>
              </w:rPr>
              <w:t>chromebooks</w:t>
            </w:r>
            <w:proofErr w:type="spellEnd"/>
            <w:r>
              <w:rPr>
                <w:color w:val="351C75"/>
                <w:sz w:val="24"/>
                <w:szCs w:val="24"/>
              </w:rPr>
              <w:t xml:space="preserve"> and </w:t>
            </w:r>
            <w:proofErr w:type="spellStart"/>
            <w:r>
              <w:rPr>
                <w:color w:val="351C75"/>
                <w:sz w:val="24"/>
                <w:szCs w:val="24"/>
              </w:rPr>
              <w:t>Ipads</w:t>
            </w:r>
            <w:proofErr w:type="spellEnd"/>
            <w:r>
              <w:rPr>
                <w:color w:val="351C75"/>
                <w:sz w:val="24"/>
                <w:szCs w:val="24"/>
              </w:rPr>
              <w:t xml:space="preserve"> to delve into the world of computer programming and coding using programmes like </w:t>
            </w:r>
            <w:proofErr w:type="spellStart"/>
            <w:r>
              <w:rPr>
                <w:color w:val="351C75"/>
                <w:sz w:val="24"/>
                <w:szCs w:val="24"/>
              </w:rPr>
              <w:t>ScratchJR</w:t>
            </w:r>
            <w:proofErr w:type="spellEnd"/>
            <w:r>
              <w:rPr>
                <w:color w:val="351C75"/>
                <w:sz w:val="24"/>
                <w:szCs w:val="24"/>
              </w:rPr>
              <w:t xml:space="preserve"> and Microsoft </w:t>
            </w:r>
            <w:proofErr w:type="spellStart"/>
            <w:r>
              <w:rPr>
                <w:color w:val="351C75"/>
                <w:sz w:val="24"/>
                <w:szCs w:val="24"/>
              </w:rPr>
              <w:t>MakeCode</w:t>
            </w:r>
            <w:proofErr w:type="spellEnd"/>
            <w:r>
              <w:rPr>
                <w:color w:val="351C75"/>
                <w:sz w:val="24"/>
                <w:szCs w:val="24"/>
              </w:rPr>
              <w:t xml:space="preserve">. </w:t>
            </w:r>
          </w:p>
          <w:p w14:paraId="72A3D3EC" w14:textId="77777777" w:rsidR="00FA3DF1" w:rsidRDefault="00FA3DF1">
            <w:pPr>
              <w:widowControl w:val="0"/>
              <w:spacing w:line="240" w:lineRule="auto"/>
              <w:rPr>
                <w:color w:val="351C75"/>
                <w:sz w:val="24"/>
                <w:szCs w:val="24"/>
              </w:rPr>
            </w:pPr>
          </w:p>
          <w:p w14:paraId="1ACC5F01" w14:textId="77777777" w:rsidR="00FA3DF1" w:rsidRDefault="00000000">
            <w:pPr>
              <w:widowControl w:val="0"/>
              <w:spacing w:line="240" w:lineRule="auto"/>
              <w:jc w:val="center"/>
              <w:rPr>
                <w:b/>
                <w:bCs/>
                <w:color w:val="A64D79"/>
                <w:sz w:val="24"/>
                <w:szCs w:val="24"/>
                <w:u w:val="single"/>
              </w:rPr>
            </w:pPr>
            <w:r>
              <w:rPr>
                <w:b/>
                <w:bCs/>
                <w:color w:val="A64D79"/>
                <w:sz w:val="24"/>
                <w:szCs w:val="24"/>
                <w:u w:val="single"/>
              </w:rPr>
              <w:t xml:space="preserve">Physical Education </w:t>
            </w:r>
          </w:p>
          <w:p w14:paraId="72E01D13" w14:textId="77777777" w:rsidR="00FA3DF1" w:rsidRDefault="00000000">
            <w:pPr>
              <w:widowControl w:val="0"/>
              <w:numPr>
                <w:ilvl w:val="0"/>
                <w:numId w:val="15"/>
              </w:numPr>
              <w:spacing w:line="240" w:lineRule="auto"/>
              <w:rPr>
                <w:color w:val="A64D79"/>
                <w:sz w:val="24"/>
                <w:szCs w:val="24"/>
              </w:rPr>
            </w:pPr>
            <w:r>
              <w:rPr>
                <w:color w:val="A64D79"/>
                <w:sz w:val="24"/>
                <w:szCs w:val="24"/>
              </w:rPr>
              <w:t xml:space="preserve">Swimming </w:t>
            </w:r>
          </w:p>
          <w:p w14:paraId="34E4CD96" w14:textId="77777777" w:rsidR="00FA3DF1" w:rsidRDefault="00000000">
            <w:pPr>
              <w:widowControl w:val="0"/>
              <w:numPr>
                <w:ilvl w:val="0"/>
                <w:numId w:val="15"/>
              </w:numPr>
              <w:spacing w:line="240" w:lineRule="auto"/>
              <w:rPr>
                <w:color w:val="A64D79"/>
                <w:sz w:val="24"/>
                <w:szCs w:val="24"/>
              </w:rPr>
            </w:pPr>
            <w:r>
              <w:rPr>
                <w:color w:val="A64D79"/>
                <w:sz w:val="24"/>
                <w:szCs w:val="24"/>
              </w:rPr>
              <w:t>Rounders</w:t>
            </w:r>
          </w:p>
          <w:p w14:paraId="0D0B940D" w14:textId="77777777" w:rsidR="00FA3DF1" w:rsidRDefault="00FA3DF1">
            <w:pPr>
              <w:widowControl w:val="0"/>
              <w:spacing w:line="240" w:lineRule="auto"/>
              <w:ind w:left="720"/>
              <w:rPr>
                <w:color w:val="A64D79"/>
              </w:rPr>
            </w:pPr>
          </w:p>
          <w:p w14:paraId="56979F28" w14:textId="77777777" w:rsidR="00FA3DF1" w:rsidRDefault="00000000">
            <w:pPr>
              <w:widowControl w:val="0"/>
              <w:spacing w:line="240" w:lineRule="auto"/>
              <w:jc w:val="center"/>
              <w:rPr>
                <w:b/>
                <w:bCs/>
                <w:color w:val="741B47"/>
                <w:sz w:val="24"/>
                <w:szCs w:val="24"/>
                <w:u w:val="single"/>
              </w:rPr>
            </w:pPr>
            <w:r>
              <w:rPr>
                <w:b/>
                <w:bCs/>
                <w:color w:val="741B47"/>
                <w:sz w:val="24"/>
                <w:szCs w:val="24"/>
                <w:u w:val="single"/>
              </w:rPr>
              <w:t>Art</w:t>
            </w:r>
          </w:p>
          <w:p w14:paraId="0E27B00A" w14:textId="77777777" w:rsidR="00FA3DF1" w:rsidRDefault="00FA3DF1">
            <w:pPr>
              <w:widowControl w:val="0"/>
              <w:spacing w:line="240" w:lineRule="auto"/>
              <w:jc w:val="center"/>
              <w:rPr>
                <w:b/>
                <w:bCs/>
                <w:color w:val="741B47"/>
                <w:sz w:val="24"/>
                <w:szCs w:val="24"/>
                <w:u w:val="single"/>
              </w:rPr>
            </w:pPr>
          </w:p>
          <w:p w14:paraId="45EEF22D" w14:textId="77777777" w:rsidR="00FA3DF1" w:rsidRDefault="00000000">
            <w:pPr>
              <w:widowControl w:val="0"/>
              <w:spacing w:line="240" w:lineRule="auto"/>
              <w:rPr>
                <w:color w:val="741B47"/>
                <w:sz w:val="24"/>
                <w:szCs w:val="24"/>
              </w:rPr>
            </w:pPr>
            <w:r>
              <w:rPr>
                <w:color w:val="741B47"/>
                <w:sz w:val="24"/>
                <w:szCs w:val="24"/>
              </w:rPr>
              <w:t xml:space="preserve">In our Art unit, we will be </w:t>
            </w:r>
            <w:proofErr w:type="gramStart"/>
            <w:r>
              <w:rPr>
                <w:color w:val="741B47"/>
                <w:sz w:val="24"/>
                <w:szCs w:val="24"/>
              </w:rPr>
              <w:t>creating  Sculpture</w:t>
            </w:r>
            <w:proofErr w:type="gramEnd"/>
            <w:r>
              <w:rPr>
                <w:color w:val="741B47"/>
                <w:sz w:val="24"/>
                <w:szCs w:val="24"/>
              </w:rPr>
              <w:t xml:space="preserve"> and 3D Clay houses.</w:t>
            </w:r>
          </w:p>
          <w:p w14:paraId="60061E4C" w14:textId="77777777" w:rsidR="00FA3DF1" w:rsidRDefault="00FA3DF1">
            <w:pPr>
              <w:widowControl w:val="0"/>
              <w:spacing w:line="240" w:lineRule="auto"/>
              <w:rPr>
                <w:color w:val="741B47"/>
                <w:sz w:val="24"/>
                <w:szCs w:val="24"/>
              </w:rPr>
            </w:pPr>
          </w:p>
          <w:p w14:paraId="728D4790" w14:textId="77777777" w:rsidR="00FA3DF1" w:rsidRDefault="00000000">
            <w:pPr>
              <w:widowControl w:val="0"/>
              <w:spacing w:line="240" w:lineRule="auto"/>
              <w:jc w:val="center"/>
              <w:rPr>
                <w:b/>
                <w:bCs/>
                <w:color w:val="9900FF"/>
                <w:sz w:val="24"/>
                <w:szCs w:val="24"/>
                <w:u w:val="single"/>
              </w:rPr>
            </w:pPr>
            <w:r>
              <w:rPr>
                <w:b/>
                <w:bCs/>
                <w:color w:val="9900FF"/>
                <w:sz w:val="24"/>
                <w:szCs w:val="24"/>
                <w:u w:val="single"/>
              </w:rPr>
              <w:t>Music</w:t>
            </w:r>
          </w:p>
          <w:p w14:paraId="67E8920B" w14:textId="77777777" w:rsidR="00FA3DF1" w:rsidRDefault="00000000">
            <w:pPr>
              <w:widowControl w:val="0"/>
              <w:spacing w:line="240" w:lineRule="auto"/>
              <w:rPr>
                <w:b/>
                <w:bCs/>
                <w:color w:val="741B47"/>
                <w:sz w:val="24"/>
                <w:szCs w:val="24"/>
                <w:u w:val="single"/>
              </w:rPr>
            </w:pPr>
            <w:r>
              <w:rPr>
                <w:color w:val="9900FF"/>
                <w:sz w:val="24"/>
                <w:szCs w:val="24"/>
              </w:rPr>
              <w:t>In our music session this term, our focus is on rhythm and harmony using the song Rockpool rock.</w:t>
            </w:r>
          </w:p>
        </w:tc>
      </w:tr>
      <w:tr w:rsidR="00FA3DF1" w14:paraId="53AFC22B" w14:textId="63A8C501">
        <w:trPr>
          <w:trHeight w:val="990"/>
        </w:trPr>
        <w:tc>
          <w:tcPr>
            <w:tcW w:w="460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AFD9C" w14:textId="77777777" w:rsidR="00FA3DF1" w:rsidRDefault="00FA3DF1">
            <w:pPr>
              <w:widowControl w:val="0"/>
              <w:spacing w:line="240" w:lineRule="auto"/>
              <w:rPr>
                <w:color w:val="CC0000"/>
                <w:sz w:val="20"/>
                <w:szCs w:val="20"/>
              </w:rPr>
            </w:pPr>
          </w:p>
        </w:tc>
        <w:tc>
          <w:tcPr>
            <w:tcW w:w="777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2FA3C" w14:textId="77777777" w:rsidR="00FA3DF1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Year 2 - Term 5</w:t>
            </w:r>
          </w:p>
          <w:p w14:paraId="2015C46A" w14:textId="77777777" w:rsidR="00FA3DF1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Topic Web - Our wonderful world!</w:t>
            </w:r>
          </w:p>
          <w:p w14:paraId="510C577A" w14:textId="77777777" w:rsidR="00FA3DF1" w:rsidRDefault="00000000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     </w:t>
            </w:r>
            <w:r>
              <w:rPr>
                <w:rFonts w:ascii="Calibri" w:eastAsia="Calibri" w:hAnsi="Calibri" w:cs="Calibri"/>
                <w:b/>
                <w:bCs/>
                <w:noProof/>
                <w:sz w:val="20"/>
                <w:szCs w:val="20"/>
                <w:u w:val="single"/>
              </w:rPr>
              <w:drawing>
                <wp:inline distT="114300" distB="114300" distL="114300" distR="114300" wp14:anchorId="74BCFB57" wp14:editId="07777777">
                  <wp:extent cx="2767013" cy="1663502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7013" cy="166350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6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4D5A5" w14:textId="77777777" w:rsidR="00FA3DF1" w:rsidRDefault="00FA3DF1">
            <w:pPr>
              <w:widowControl w:val="0"/>
              <w:spacing w:line="240" w:lineRule="auto"/>
              <w:rPr>
                <w:color w:val="9900FF"/>
                <w:sz w:val="20"/>
                <w:szCs w:val="20"/>
              </w:rPr>
            </w:pPr>
          </w:p>
        </w:tc>
      </w:tr>
      <w:tr w:rsidR="00FA3DF1" w14:paraId="3DEEC669" w14:textId="7839E297">
        <w:trPr>
          <w:trHeight w:val="1980"/>
        </w:trPr>
        <w:tc>
          <w:tcPr>
            <w:tcW w:w="460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56B9AB" w14:textId="77777777" w:rsidR="00FA3DF1" w:rsidRDefault="00FA3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741B47"/>
                <w:sz w:val="20"/>
                <w:szCs w:val="20"/>
              </w:rPr>
            </w:pPr>
          </w:p>
        </w:tc>
        <w:tc>
          <w:tcPr>
            <w:tcW w:w="777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FB0818" w14:textId="77777777" w:rsidR="00FA3DF1" w:rsidRDefault="00FA3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406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F31CB" w14:textId="77777777" w:rsidR="00FA3DF1" w:rsidRDefault="00FA3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6AA84F"/>
                <w:sz w:val="20"/>
                <w:szCs w:val="20"/>
              </w:rPr>
            </w:pPr>
          </w:p>
        </w:tc>
      </w:tr>
      <w:tr w:rsidR="00FA3DF1" w14:paraId="27958F4C" w14:textId="0C94099E">
        <w:trPr>
          <w:trHeight w:val="440"/>
        </w:trPr>
        <w:tc>
          <w:tcPr>
            <w:tcW w:w="460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128261" w14:textId="77777777" w:rsidR="00FA3DF1" w:rsidRDefault="00FA3DF1">
            <w:pPr>
              <w:widowControl w:val="0"/>
              <w:spacing w:line="240" w:lineRule="auto"/>
              <w:rPr>
                <w:color w:val="674EA7"/>
                <w:sz w:val="20"/>
                <w:szCs w:val="20"/>
              </w:rPr>
            </w:pPr>
          </w:p>
        </w:tc>
        <w:tc>
          <w:tcPr>
            <w:tcW w:w="777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AB7C87" w14:textId="77777777" w:rsidR="00FA3DF1" w:rsidRDefault="00000000">
            <w:pPr>
              <w:widowControl w:val="0"/>
              <w:spacing w:line="240" w:lineRule="auto"/>
              <w:jc w:val="center"/>
              <w:rPr>
                <w:b/>
                <w:bCs/>
                <w:color w:val="CC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CC0000"/>
                <w:sz w:val="24"/>
                <w:szCs w:val="24"/>
                <w:u w:val="single"/>
              </w:rPr>
              <w:t xml:space="preserve">RE  </w:t>
            </w:r>
          </w:p>
          <w:p w14:paraId="15738FD8" w14:textId="77777777" w:rsidR="00FA3DF1" w:rsidRDefault="00000000">
            <w:pPr>
              <w:widowControl w:val="0"/>
              <w:spacing w:line="240" w:lineRule="auto"/>
              <w:jc w:val="center"/>
              <w:rPr>
                <w:b/>
                <w:bCs/>
                <w:color w:val="CC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CC0000"/>
                <w:sz w:val="24"/>
                <w:szCs w:val="24"/>
                <w:u w:val="single"/>
              </w:rPr>
              <w:t>Our big question:</w:t>
            </w:r>
          </w:p>
          <w:p w14:paraId="01F0FFA7" w14:textId="77777777" w:rsidR="00FA3DF1" w:rsidRDefault="00000000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color w:val="CC0000"/>
                <w:sz w:val="24"/>
                <w:szCs w:val="24"/>
              </w:rPr>
            </w:pPr>
            <w:r>
              <w:rPr>
                <w:color w:val="CC0000"/>
                <w:sz w:val="24"/>
                <w:szCs w:val="24"/>
              </w:rPr>
              <w:t xml:space="preserve">Do we need shared special places? </w:t>
            </w:r>
          </w:p>
          <w:p w14:paraId="5F1FA8FF" w14:textId="77777777" w:rsidR="00FA3DF1" w:rsidRDefault="00000000">
            <w:pPr>
              <w:widowControl w:val="0"/>
              <w:numPr>
                <w:ilvl w:val="1"/>
                <w:numId w:val="10"/>
              </w:numPr>
              <w:spacing w:line="240" w:lineRule="auto"/>
              <w:rPr>
                <w:color w:val="CC0000"/>
                <w:sz w:val="24"/>
                <w:szCs w:val="24"/>
              </w:rPr>
            </w:pPr>
            <w:r>
              <w:rPr>
                <w:color w:val="CC0000"/>
                <w:sz w:val="24"/>
                <w:szCs w:val="24"/>
              </w:rPr>
              <w:t>We will be delving into the religion of Judaism and how they use their place of worship.</w:t>
            </w:r>
          </w:p>
          <w:p w14:paraId="66B8FE3C" w14:textId="77777777" w:rsidR="00FA3DF1" w:rsidRDefault="00000000">
            <w:pPr>
              <w:widowControl w:val="0"/>
              <w:numPr>
                <w:ilvl w:val="0"/>
                <w:numId w:val="11"/>
              </w:numPr>
              <w:spacing w:line="240" w:lineRule="auto"/>
              <w:rPr>
                <w:color w:val="CC0000"/>
                <w:sz w:val="24"/>
                <w:szCs w:val="24"/>
              </w:rPr>
            </w:pPr>
            <w:r>
              <w:rPr>
                <w:color w:val="CC0000"/>
                <w:sz w:val="24"/>
                <w:szCs w:val="24"/>
              </w:rPr>
              <w:t xml:space="preserve">Our </w:t>
            </w:r>
            <w:r>
              <w:rPr>
                <w:b/>
                <w:bCs/>
                <w:color w:val="CC0000"/>
                <w:sz w:val="24"/>
                <w:szCs w:val="24"/>
              </w:rPr>
              <w:t xml:space="preserve">Christianity </w:t>
            </w:r>
            <w:r>
              <w:rPr>
                <w:color w:val="CC0000"/>
                <w:sz w:val="24"/>
                <w:szCs w:val="24"/>
              </w:rPr>
              <w:t>focus is on the Gospel.</w:t>
            </w:r>
          </w:p>
        </w:tc>
        <w:tc>
          <w:tcPr>
            <w:tcW w:w="406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1652C" w14:textId="77777777" w:rsidR="00FA3DF1" w:rsidRDefault="00FA3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CC0000"/>
                <w:sz w:val="20"/>
                <w:szCs w:val="20"/>
              </w:rPr>
            </w:pPr>
          </w:p>
        </w:tc>
      </w:tr>
    </w:tbl>
    <w:p w14:paraId="4B99056E" w14:textId="77777777" w:rsidR="00FA3DF1" w:rsidRDefault="00FA3DF1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sz w:val="20"/>
          <w:szCs w:val="20"/>
        </w:rPr>
      </w:pPr>
    </w:p>
    <w:sectPr w:rsidR="00FA3DF1">
      <w:headerReference w:type="default" r:id="rId11"/>
      <w:footerReference w:type="default" r:id="rId12"/>
      <w:pgSz w:w="16838" w:h="11906" w:orient="landscape"/>
      <w:pgMar w:top="431" w:right="720" w:bottom="431" w:left="72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A8193" w14:textId="77777777" w:rsidR="007C28DB" w:rsidRDefault="007C28DB">
      <w:pPr>
        <w:spacing w:line="240" w:lineRule="auto"/>
      </w:pPr>
      <w:r>
        <w:separator/>
      </w:r>
    </w:p>
  </w:endnote>
  <w:endnote w:type="continuationSeparator" w:id="0">
    <w:p w14:paraId="0025DDCD" w14:textId="77777777" w:rsidR="007C28DB" w:rsidRDefault="007C28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05CFC5F-8BA6-4EB6-A10D-A9A77025D037}"/>
    <w:embedBold r:id="rId2" w:fontKey="{EBBD30EA-8D4D-4E1B-A6AC-62D925E2368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9C71379E-56FC-44C3-ADB9-925D27B8383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780D663" w14:paraId="69D5231D" w14:textId="77777777" w:rsidTr="1780D663">
      <w:trPr>
        <w:trHeight w:val="300"/>
      </w:trPr>
      <w:tc>
        <w:tcPr>
          <w:tcW w:w="5130" w:type="dxa"/>
        </w:tcPr>
        <w:p w14:paraId="1FBAC0C4" w14:textId="01106A89" w:rsidR="1780D663" w:rsidRDefault="1780D663" w:rsidP="1780D663">
          <w:pPr>
            <w:ind w:left="-115"/>
          </w:pPr>
        </w:p>
      </w:tc>
      <w:tc>
        <w:tcPr>
          <w:tcW w:w="5130" w:type="dxa"/>
        </w:tcPr>
        <w:p w14:paraId="340649BA" w14:textId="17D4DC64" w:rsidR="1780D663" w:rsidRDefault="1780D663" w:rsidP="1780D663">
          <w:pPr>
            <w:jc w:val="center"/>
          </w:pPr>
        </w:p>
      </w:tc>
      <w:tc>
        <w:tcPr>
          <w:tcW w:w="5130" w:type="dxa"/>
        </w:tcPr>
        <w:p w14:paraId="73335FCA" w14:textId="7BF31D72" w:rsidR="1780D663" w:rsidRDefault="1780D663" w:rsidP="1780D663">
          <w:pPr>
            <w:ind w:right="-115"/>
            <w:jc w:val="right"/>
          </w:pPr>
        </w:p>
      </w:tc>
    </w:tr>
  </w:tbl>
  <w:p w14:paraId="2FD15733" w14:textId="3EECDEB9" w:rsidR="00F9444D" w:rsidRDefault="00F9444D">
    <w:pPr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7881B" w14:textId="77777777" w:rsidR="007C28DB" w:rsidRDefault="007C28DB">
      <w:pPr>
        <w:spacing w:line="240" w:lineRule="auto"/>
      </w:pPr>
      <w:r>
        <w:separator/>
      </w:r>
    </w:p>
  </w:footnote>
  <w:footnote w:type="continuationSeparator" w:id="0">
    <w:p w14:paraId="3AE31CE6" w14:textId="77777777" w:rsidR="007C28DB" w:rsidRDefault="007C28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78A3C" w14:textId="0EDDF448" w:rsidR="00FA3DF1" w:rsidRDefault="00000000">
    <w:r>
      <w:rPr>
        <w:u w:val="single"/>
      </w:rPr>
      <w:t>Year 2 Term 5 Topic Web 202</w:t>
    </w:r>
    <w:r w:rsidR="000255DD">
      <w:rPr>
        <w:u w:val="single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073B9"/>
    <w:multiLevelType w:val="multilevel"/>
    <w:tmpl w:val="AEA6C0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93F6E1A"/>
    <w:multiLevelType w:val="multilevel"/>
    <w:tmpl w:val="5CF8F75E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A0F106D"/>
    <w:multiLevelType w:val="multilevel"/>
    <w:tmpl w:val="9EC8E33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AA151D8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B663389"/>
    <w:multiLevelType w:val="multilevel"/>
    <w:tmpl w:val="766232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A9E0CAE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A212B76"/>
    <w:multiLevelType w:val="multilevel"/>
    <w:tmpl w:val="21BEEE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C4A713A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53C2A61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68F64C7"/>
    <w:multiLevelType w:val="multilevel"/>
    <w:tmpl w:val="1DFA65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D234AF8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D566E56"/>
    <w:multiLevelType w:val="multilevel"/>
    <w:tmpl w:val="5B4CCBEE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60821696"/>
    <w:multiLevelType w:val="multilevel"/>
    <w:tmpl w:val="34AC0E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89A2CFB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68A6651C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7F9F5048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034377627">
    <w:abstractNumId w:val="9"/>
  </w:num>
  <w:num w:numId="2" w16cid:durableId="1092975035">
    <w:abstractNumId w:val="2"/>
  </w:num>
  <w:num w:numId="3" w16cid:durableId="1627004579">
    <w:abstractNumId w:val="4"/>
  </w:num>
  <w:num w:numId="4" w16cid:durableId="714696695">
    <w:abstractNumId w:val="1"/>
  </w:num>
  <w:num w:numId="5" w16cid:durableId="2096241211">
    <w:abstractNumId w:val="6"/>
  </w:num>
  <w:num w:numId="6" w16cid:durableId="1737699184">
    <w:abstractNumId w:val="11"/>
  </w:num>
  <w:num w:numId="7" w16cid:durableId="1171602825">
    <w:abstractNumId w:val="0"/>
  </w:num>
  <w:num w:numId="8" w16cid:durableId="1981105634">
    <w:abstractNumId w:val="12"/>
  </w:num>
  <w:num w:numId="9" w16cid:durableId="2004236223">
    <w:abstractNumId w:val="3"/>
  </w:num>
  <w:num w:numId="10" w16cid:durableId="712270673">
    <w:abstractNumId w:val="10"/>
  </w:num>
  <w:num w:numId="11" w16cid:durableId="597912042">
    <w:abstractNumId w:val="8"/>
  </w:num>
  <w:num w:numId="12" w16cid:durableId="1155803024">
    <w:abstractNumId w:val="15"/>
  </w:num>
  <w:num w:numId="13" w16cid:durableId="1880781733">
    <w:abstractNumId w:val="14"/>
  </w:num>
  <w:num w:numId="14" w16cid:durableId="1522285171">
    <w:abstractNumId w:val="13"/>
  </w:num>
  <w:num w:numId="15" w16cid:durableId="317854779">
    <w:abstractNumId w:val="7"/>
  </w:num>
  <w:num w:numId="16" w16cid:durableId="5280294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0EC"/>
    <w:rsid w:val="000255DD"/>
    <w:rsid w:val="000D1EA7"/>
    <w:rsid w:val="001D735D"/>
    <w:rsid w:val="004130EC"/>
    <w:rsid w:val="007C28DB"/>
    <w:rsid w:val="00897DF2"/>
    <w:rsid w:val="00C44F45"/>
    <w:rsid w:val="00CA7DA3"/>
    <w:rsid w:val="00F9444D"/>
    <w:rsid w:val="00FA3DF1"/>
    <w:rsid w:val="1780D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B1198"/>
  <w15:docId w15:val="{865864D5-39C0-41E9-96D3-89B72E622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styleId="TableGrid">
    <w:name w:val="Table Grid"/>
    <w:basedOn w:val="TableNormal"/>
    <w:uiPriority w:val="59"/>
    <w:rsid w:val="00F9444D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loudMigratorOriginId xmlns="3c39e1ac-9830-47fc-a42b-a52d7882d5f5">1h2zgQ_NbywcqmTjR-2RC9bE2WRDqgxoJb6EORC9IJlw</CloudMigratorOriginId>
    <CloudMigratorVersion xmlns="3c39e1ac-9830-47fc-a42b-a52d7882d5f5">4.6.11.0</CloudMigratorVersion>
    <UniqueSourceRef xmlns="3c39e1ac-9830-47fc-a42b-a52d7882d5f5" xsi:nil="true"/>
    <FileHash xmlns="3c39e1ac-9830-47fc-a42b-a52d7882d5f5">f35a6b1723a7dd593afabe3a2d35c125b0285f90</FileHash>
    <TaxCatchAll xmlns="58276a53-58c1-420b-a04b-8829992a1884" xsi:nil="true"/>
    <lcf76f155ced4ddcb4097134ff3c332f xmlns="3c39e1ac-9830-47fc-a42b-a52d7882d5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42BEEB58004E4C83855D4D89F445A5" ma:contentTypeVersion="17" ma:contentTypeDescription="Create a new document." ma:contentTypeScope="" ma:versionID="683ccfcf9a177b21f9a819c2bb9f3eb4">
  <xsd:schema xmlns:xsd="http://www.w3.org/2001/XMLSchema" xmlns:xs="http://www.w3.org/2001/XMLSchema" xmlns:p="http://schemas.microsoft.com/office/2006/metadata/properties" xmlns:ns2="3c39e1ac-9830-47fc-a42b-a52d7882d5f5" xmlns:ns3="58276a53-58c1-420b-a04b-8829992a1884" targetNamespace="http://schemas.microsoft.com/office/2006/metadata/properties" ma:root="true" ma:fieldsID="3d2f00a81398903efc537e692f2405d2" ns2:_="" ns3:_="">
    <xsd:import namespace="3c39e1ac-9830-47fc-a42b-a52d7882d5f5"/>
    <xsd:import namespace="58276a53-58c1-420b-a04b-8829992a1884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e1ac-9830-47fc-a42b-a52d7882d5f5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c4f0835-d9c8-441d-b4e5-176a0b7b2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76a53-58c1-420b-a04b-8829992a1884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fb9ae4b4-824d-429c-9d40-81a8c260b5fa}" ma:internalName="TaxCatchAll" ma:showField="CatchAllData" ma:web="58276a53-58c1-420b-a04b-8829992a18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023F1F-80F5-4ABE-91BD-A1B76848C55B}">
  <ds:schemaRefs>
    <ds:schemaRef ds:uri="http://schemas.microsoft.com/office/2006/metadata/properties"/>
    <ds:schemaRef ds:uri="http://schemas.microsoft.com/office/infopath/2007/PartnerControls"/>
    <ds:schemaRef ds:uri="3c39e1ac-9830-47fc-a42b-a52d7882d5f5"/>
    <ds:schemaRef ds:uri="58276a53-58c1-420b-a04b-8829992a1884"/>
  </ds:schemaRefs>
</ds:datastoreItem>
</file>

<file path=customXml/itemProps2.xml><?xml version="1.0" encoding="utf-8"?>
<ds:datastoreItem xmlns:ds="http://schemas.openxmlformats.org/officeDocument/2006/customXml" ds:itemID="{12D0B862-0B15-4B53-A7E1-A339A9705C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9B7449-7DA2-44B5-85C9-D4D85457EF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39e1ac-9830-47fc-a42b-a52d7882d5f5"/>
    <ds:schemaRef ds:uri="58276a53-58c1-420b-a04b-8829992a18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299</Words>
  <Characters>1706</Characters>
  <Application>Microsoft Office Word</Application>
  <DocSecurity>0</DocSecurity>
  <Lines>14</Lines>
  <Paragraphs>4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Year 2 Term 5 - Our wonderful world.docx</dc:title>
  <cp:lastModifiedBy>Charlotte Hawlor</cp:lastModifiedBy>
  <cp:revision>4</cp:revision>
  <cp:lastPrinted>2026-03-26T13:56:00Z</cp:lastPrinted>
  <dcterms:created xsi:type="dcterms:W3CDTF">2026-03-26T13:32:00Z</dcterms:created>
  <dcterms:modified xsi:type="dcterms:W3CDTF">2026-03-26T13:56:00Z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0x0101008A42BEEB58004E4C83855D4D89F445A5</vt:lpwstr>
  </property>
  <property fmtid="{D5CDD505-2E9C-101B-9397-08002B2CF9AE}" pid="3" name="_ExtendedDescription">
    <vt:lpwstr/>
  </property>
  <property fmtid="{D5CDD505-2E9C-101B-9397-08002B2CF9AE}" pid="4" name="MediaServiceImageTags">
    <vt:lpwstr/>
  </property>
</Properties>
</file>